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jc w:val="center"/>
        <w:textAlignment w:val="auto"/>
        <w:rPr>
          <w:rStyle w:val="5"/>
          <w:rFonts w:ascii="宋体" w:hAnsi="宋体" w:eastAsia="宋体" w:cs="宋体"/>
          <w:sz w:val="36"/>
          <w:szCs w:val="36"/>
          <w:lang w:val="en-US" w:eastAsia="zh-CN" w:bidi="ar"/>
        </w:rPr>
      </w:pPr>
      <w:r>
        <w:rPr>
          <w:rStyle w:val="5"/>
          <w:rFonts w:ascii="宋体" w:hAnsi="宋体" w:eastAsia="宋体" w:cs="宋体"/>
          <w:sz w:val="36"/>
          <w:szCs w:val="36"/>
          <w:lang w:val="en-US" w:eastAsia="zh-CN" w:bidi="ar"/>
        </w:rPr>
        <w:t>考生个人录取信息查询渠道和办法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jc w:val="center"/>
        <w:textAlignment w:val="auto"/>
        <w:rPr>
          <w:rStyle w:val="5"/>
          <w:rFonts w:ascii="宋体" w:hAnsi="宋体" w:eastAsia="宋体" w:cs="宋体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jc w:val="center"/>
        <w:textAlignment w:val="auto"/>
        <w:rPr>
          <w:rStyle w:val="5"/>
          <w:rFonts w:hint="eastAsia" w:ascii="宋体" w:hAnsi="宋体" w:eastAsia="宋体" w:cs="宋体"/>
          <w:sz w:val="36"/>
          <w:szCs w:val="36"/>
          <w:lang w:val="en-US" w:eastAsia="zh-CN" w:bidi="ar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、厦门南洋职业学院主页（http://www.ny2000.com）公布；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2、厦门南洋职业学院招生办公众号公布；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拨打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厦门南洋职业学院招生办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</w:rPr>
        <w:t>电话查询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0592-5115299  8807119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333333"/>
          <w:spacing w:val="0"/>
          <w:sz w:val="24"/>
          <w:szCs w:val="24"/>
          <w:shd w:val="clear" w:fill="FFFFFF"/>
          <w:lang w:eastAsia="zh-CN"/>
        </w:rPr>
        <w:t>）；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、各省（自治区、直辖市）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教育考试院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向考生和社会发布高考录取信息的各种渠道。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04424B"/>
    <w:rsid w:val="0AE31CD2"/>
    <w:rsid w:val="1220664B"/>
    <w:rsid w:val="18702ADF"/>
    <w:rsid w:val="2CBF710C"/>
    <w:rsid w:val="3BF13554"/>
    <w:rsid w:val="3E600DDD"/>
    <w:rsid w:val="4F304627"/>
    <w:rsid w:val="53451B01"/>
    <w:rsid w:val="770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font7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2020-09-25T02:04:00Z</dcterms:created>
  <dc:creator>Administrator</dc:creator>
  <cp:lastModifiedBy>Administrator</cp:lastModifiedBy>
  <dcterms:modified xsi:type="dcterms:W3CDTF">2020-09-25T06:28:36Z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